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891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731"/>
        <w:gridCol w:w="2477"/>
        <w:gridCol w:w="4706"/>
      </w:tblGrid>
      <w:tr w:rsidR="00D52284">
        <w:trPr>
          <w:trHeight w:val="288"/>
        </w:trPr>
        <w:tc>
          <w:tcPr>
            <w:tcW w:w="8914" w:type="dxa"/>
            <w:gridSpan w:val="3"/>
            <w:vMerge w:val="restart"/>
            <w:shd w:val="clear" w:color="auto" w:fill="D6E3BC" w:themeFill="accent3" w:themeFillTint="66"/>
            <w:vAlign w:val="center"/>
          </w:tcPr>
          <w:p w:rsidR="00D52284" w:rsidRDefault="0033429E" w:rsidP="00EC051F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Škody vlkem obecným na hospodářských zvířatech za měsíce </w:t>
            </w:r>
            <w:r w:rsidR="00C3079A">
              <w:rPr>
                <w:rFonts w:eastAsia="Calibri"/>
                <w:b/>
                <w:bCs/>
              </w:rPr>
              <w:t>listopad</w:t>
            </w:r>
            <w:r w:rsidR="00EC051F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2021 (informace podle protokolů z místních šetření*)</w:t>
            </w:r>
          </w:p>
        </w:tc>
      </w:tr>
      <w:tr w:rsidR="00D52284">
        <w:trPr>
          <w:trHeight w:val="509"/>
        </w:trPr>
        <w:tc>
          <w:tcPr>
            <w:tcW w:w="8914" w:type="dxa"/>
            <w:gridSpan w:val="3"/>
            <w:vMerge/>
            <w:shd w:val="clear" w:color="auto" w:fill="D6E3BC" w:themeFill="accent3" w:themeFillTint="66"/>
          </w:tcPr>
          <w:p w:rsidR="00D52284" w:rsidRDefault="00D52284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</w:tr>
      <w:tr w:rsidR="00D52284">
        <w:trPr>
          <w:trHeight w:val="300"/>
        </w:trPr>
        <w:tc>
          <w:tcPr>
            <w:tcW w:w="1731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Kraj</w:t>
            </w:r>
          </w:p>
        </w:tc>
        <w:tc>
          <w:tcPr>
            <w:tcW w:w="2477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Počet škodních událostí</w:t>
            </w:r>
          </w:p>
        </w:tc>
        <w:tc>
          <w:tcPr>
            <w:tcW w:w="4706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Příslušný orgán ochrany přírody</w:t>
            </w:r>
          </w:p>
        </w:tc>
      </w:tr>
      <w:tr w:rsidR="00D52284">
        <w:trPr>
          <w:trHeight w:val="288"/>
        </w:trPr>
        <w:tc>
          <w:tcPr>
            <w:tcW w:w="1731" w:type="dxa"/>
            <w:tcBorders>
              <w:top w:val="nil"/>
            </w:tcBorders>
          </w:tcPr>
          <w:p w:rsidR="00D52284" w:rsidRDefault="00C3079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Jihočeský</w:t>
            </w:r>
          </w:p>
        </w:tc>
        <w:tc>
          <w:tcPr>
            <w:tcW w:w="2477" w:type="dxa"/>
            <w:tcBorders>
              <w:top w:val="nil"/>
            </w:tcBorders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706" w:type="dxa"/>
            <w:tcBorders>
              <w:top w:val="nil"/>
            </w:tcBorders>
          </w:tcPr>
          <w:p w:rsidR="00D52284" w:rsidRPr="00C3079A" w:rsidRDefault="00C3079A" w:rsidP="00C3079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RP Jižní Čechy</w:t>
            </w:r>
          </w:p>
        </w:tc>
      </w:tr>
      <w:tr w:rsidR="00D52284">
        <w:trPr>
          <w:trHeight w:val="288"/>
        </w:trPr>
        <w:tc>
          <w:tcPr>
            <w:tcW w:w="1731" w:type="dxa"/>
            <w:tcBorders>
              <w:top w:val="nil"/>
            </w:tcBorders>
          </w:tcPr>
          <w:p w:rsidR="00D52284" w:rsidRDefault="00C3079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Jihočeský</w:t>
            </w:r>
          </w:p>
        </w:tc>
        <w:tc>
          <w:tcPr>
            <w:tcW w:w="2477" w:type="dxa"/>
            <w:tcBorders>
              <w:top w:val="nil"/>
            </w:tcBorders>
          </w:tcPr>
          <w:p w:rsidR="00D52284" w:rsidRDefault="00EC05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706" w:type="dxa"/>
            <w:tcBorders>
              <w:top w:val="nil"/>
            </w:tcBorders>
          </w:tcPr>
          <w:p w:rsidR="00D52284" w:rsidRDefault="00C3079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t>NP Šumava</w:t>
            </w:r>
          </w:p>
        </w:tc>
      </w:tr>
      <w:tr w:rsidR="00EC051F">
        <w:trPr>
          <w:trHeight w:val="288"/>
        </w:trPr>
        <w:tc>
          <w:tcPr>
            <w:tcW w:w="1731" w:type="dxa"/>
            <w:tcBorders>
              <w:top w:val="nil"/>
            </w:tcBorders>
          </w:tcPr>
          <w:p w:rsidR="00EC051F" w:rsidRDefault="00C3079A" w:rsidP="00EC051F">
            <w:pPr>
              <w:widowControl w:val="0"/>
              <w:spacing w:after="0" w:line="240" w:lineRule="auto"/>
            </w:pPr>
            <w:r>
              <w:t>Královehradecký</w:t>
            </w:r>
          </w:p>
        </w:tc>
        <w:tc>
          <w:tcPr>
            <w:tcW w:w="2477" w:type="dxa"/>
            <w:tcBorders>
              <w:top w:val="nil"/>
            </w:tcBorders>
          </w:tcPr>
          <w:p w:rsidR="00EC051F" w:rsidRDefault="00C3079A" w:rsidP="00EC05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706" w:type="dxa"/>
            <w:tcBorders>
              <w:top w:val="nil"/>
            </w:tcBorders>
          </w:tcPr>
          <w:p w:rsidR="00EC051F" w:rsidRDefault="00BD4B5D" w:rsidP="00EC051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RP </w:t>
            </w:r>
            <w:bookmarkStart w:id="0" w:name="_GoBack"/>
            <w:bookmarkEnd w:id="0"/>
            <w:r w:rsidR="00C3079A" w:rsidRPr="00C3079A">
              <w:rPr>
                <w:rFonts w:eastAsia="Calibri"/>
              </w:rPr>
              <w:t>SCHKO Broumovsko</w:t>
            </w:r>
          </w:p>
        </w:tc>
      </w:tr>
      <w:tr w:rsidR="00EC051F">
        <w:trPr>
          <w:trHeight w:val="288"/>
        </w:trPr>
        <w:tc>
          <w:tcPr>
            <w:tcW w:w="1731" w:type="dxa"/>
          </w:tcPr>
          <w:p w:rsidR="00EC051F" w:rsidRDefault="00EC051F" w:rsidP="00EC051F">
            <w:pPr>
              <w:widowControl w:val="0"/>
              <w:spacing w:after="0" w:line="240" w:lineRule="auto"/>
            </w:pPr>
            <w:r>
              <w:t>Moravskoslezský</w:t>
            </w:r>
          </w:p>
        </w:tc>
        <w:tc>
          <w:tcPr>
            <w:tcW w:w="2477" w:type="dxa"/>
          </w:tcPr>
          <w:p w:rsidR="00EC051F" w:rsidRDefault="00C3079A" w:rsidP="00EC05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4706" w:type="dxa"/>
          </w:tcPr>
          <w:p w:rsidR="00EC051F" w:rsidRDefault="00C3079A" w:rsidP="00EC051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MaM Třince</w:t>
            </w:r>
          </w:p>
        </w:tc>
      </w:tr>
      <w:tr w:rsidR="00D52284">
        <w:trPr>
          <w:trHeight w:val="288"/>
        </w:trPr>
        <w:tc>
          <w:tcPr>
            <w:tcW w:w="1731" w:type="dxa"/>
            <w:tcBorders>
              <w:top w:val="nil"/>
            </w:tcBorders>
          </w:tcPr>
          <w:p w:rsidR="00D52284" w:rsidRDefault="00C3079A">
            <w:pPr>
              <w:widowControl w:val="0"/>
              <w:spacing w:after="0" w:line="240" w:lineRule="auto"/>
            </w:pPr>
            <w:r>
              <w:t>Moravskoslezský</w:t>
            </w:r>
          </w:p>
        </w:tc>
        <w:tc>
          <w:tcPr>
            <w:tcW w:w="2477" w:type="dxa"/>
            <w:tcBorders>
              <w:top w:val="nil"/>
            </w:tcBorders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706" w:type="dxa"/>
            <w:tcBorders>
              <w:top w:val="nil"/>
            </w:tcBorders>
          </w:tcPr>
          <w:p w:rsidR="00D52284" w:rsidRDefault="00C3079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RP </w:t>
            </w:r>
            <w:r w:rsidR="00BD4B5D">
              <w:rPr>
                <w:rFonts w:eastAsia="Calibri"/>
              </w:rPr>
              <w:t xml:space="preserve">SCHKO </w:t>
            </w:r>
            <w:r>
              <w:rPr>
                <w:rFonts w:eastAsia="Calibri"/>
              </w:rPr>
              <w:t>Poodří</w:t>
            </w:r>
          </w:p>
        </w:tc>
      </w:tr>
      <w:tr w:rsidR="00D52284">
        <w:trPr>
          <w:trHeight w:val="288"/>
        </w:trPr>
        <w:tc>
          <w:tcPr>
            <w:tcW w:w="1731" w:type="dxa"/>
          </w:tcPr>
          <w:p w:rsidR="00D52284" w:rsidRDefault="00EC051F">
            <w:pPr>
              <w:widowControl w:val="0"/>
              <w:spacing w:after="0" w:line="240" w:lineRule="auto"/>
            </w:pPr>
            <w:r>
              <w:t>Ústecký</w:t>
            </w:r>
          </w:p>
        </w:tc>
        <w:tc>
          <w:tcPr>
            <w:tcW w:w="2477" w:type="dxa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706" w:type="dxa"/>
          </w:tcPr>
          <w:p w:rsidR="00D52284" w:rsidRDefault="00C3079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NP České Švýcarsko</w:t>
            </w:r>
          </w:p>
        </w:tc>
      </w:tr>
      <w:tr w:rsidR="00D52284">
        <w:trPr>
          <w:trHeight w:val="288"/>
        </w:trPr>
        <w:tc>
          <w:tcPr>
            <w:tcW w:w="1731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Zlínský</w:t>
            </w:r>
          </w:p>
        </w:tc>
        <w:tc>
          <w:tcPr>
            <w:tcW w:w="2477" w:type="dxa"/>
            <w:tcBorders>
              <w:top w:val="nil"/>
            </w:tcBorders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706" w:type="dxa"/>
            <w:tcBorders>
              <w:top w:val="nil"/>
            </w:tcBorders>
          </w:tcPr>
          <w:p w:rsidR="00D52284" w:rsidRDefault="00BD4B5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RP </w:t>
            </w:r>
            <w:r w:rsidR="00C3079A">
              <w:rPr>
                <w:rFonts w:eastAsia="Calibri"/>
              </w:rPr>
              <w:t>SCHKO Beskydy</w:t>
            </w:r>
          </w:p>
        </w:tc>
      </w:tr>
      <w:tr w:rsidR="00D52284">
        <w:trPr>
          <w:trHeight w:val="300"/>
        </w:trPr>
        <w:tc>
          <w:tcPr>
            <w:tcW w:w="1731" w:type="dxa"/>
          </w:tcPr>
          <w:p w:rsidR="00D52284" w:rsidRDefault="0033429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Celkem</w:t>
            </w:r>
          </w:p>
        </w:tc>
        <w:tc>
          <w:tcPr>
            <w:tcW w:w="2477" w:type="dxa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  <w:r w:rsidR="00EC051F">
              <w:rPr>
                <w:rFonts w:eastAsia="Calibri"/>
                <w:b/>
              </w:rPr>
              <w:t>4</w:t>
            </w:r>
          </w:p>
        </w:tc>
        <w:tc>
          <w:tcPr>
            <w:tcW w:w="4706" w:type="dxa"/>
          </w:tcPr>
          <w:p w:rsidR="00D52284" w:rsidRDefault="00D52284">
            <w:pPr>
              <w:widowControl w:val="0"/>
              <w:spacing w:after="0" w:line="240" w:lineRule="auto"/>
              <w:rPr>
                <w:b/>
              </w:rPr>
            </w:pPr>
          </w:p>
        </w:tc>
      </w:tr>
    </w:tbl>
    <w:p w:rsidR="00D52284" w:rsidRDefault="0033429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*místní šetření provádí na území CHKO pracovníci regionálních pracovišť AOPK ČR (Správ CHKO), na území NP správy NP a na území mimo CHKO a NP pracovníci obcí s rozšířenou působností</w:t>
      </w:r>
    </w:p>
    <w:p w:rsidR="00D52284" w:rsidRDefault="00D52284"/>
    <w:tbl>
      <w:tblPr>
        <w:tblW w:w="6521" w:type="dxa"/>
        <w:tblInd w:w="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9"/>
        <w:gridCol w:w="2612"/>
      </w:tblGrid>
      <w:tr w:rsidR="00D52284" w:rsidTr="006C17DA">
        <w:trPr>
          <w:trHeight w:val="663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Zabezpečení pasených zvířat v místech, kde došlo ke škodní události</w:t>
            </w:r>
          </w:p>
        </w:tc>
      </w:tr>
      <w:tr w:rsidR="00D52284" w:rsidTr="006C17DA">
        <w:trPr>
          <w:trHeight w:val="170"/>
        </w:trPr>
        <w:tc>
          <w:tcPr>
            <w:tcW w:w="3909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Pastevecký pes</w:t>
            </w:r>
          </w:p>
        </w:tc>
        <w:tc>
          <w:tcPr>
            <w:tcW w:w="2612" w:type="dxa"/>
            <w:tcBorders>
              <w:bottom w:val="single" w:sz="2" w:space="0" w:color="000000"/>
              <w:right w:val="single" w:sz="8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Počet škodních událostí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EC05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</w:t>
            </w:r>
            <w:r w:rsidR="00EC051F">
              <w:rPr>
                <w:rFonts w:eastAsia="Times New Roman" w:cs="Calibri"/>
                <w:color w:val="000000"/>
                <w:lang w:eastAsia="cs-CZ"/>
              </w:rPr>
              <w:t>3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Pastevec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DB349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</w:t>
            </w:r>
            <w:r w:rsidR="00DB349F">
              <w:rPr>
                <w:rFonts w:eastAsia="Times New Roman" w:cs="Calibri"/>
                <w:color w:val="000000"/>
                <w:lang w:eastAsia="cs-CZ"/>
              </w:rPr>
              <w:t>4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Typ ohradníku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:rsidR="00D52284" w:rsidRDefault="006C17D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</w:t>
            </w:r>
            <w:r w:rsidR="0033429E">
              <w:rPr>
                <w:rFonts w:eastAsia="Times New Roman" w:cs="Calibri"/>
                <w:color w:val="000000"/>
                <w:lang w:eastAsia="cs-CZ"/>
              </w:rPr>
              <w:t>evný ohradník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C3079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2</w:t>
            </w:r>
            <w:r w:rsidR="0033429E">
              <w:rPr>
                <w:rFonts w:eastAsia="Times New Roman" w:cs="Calibri"/>
                <w:color w:val="000000"/>
                <w:lang w:eastAsia="cs-CZ"/>
              </w:rPr>
              <w:t xml:space="preserve"> vodiče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</w:t>
            </w:r>
          </w:p>
        </w:tc>
      </w:tr>
      <w:tr w:rsidR="00D52284" w:rsidTr="006C17DA">
        <w:trPr>
          <w:trHeight w:val="300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C3079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3</w:t>
            </w:r>
            <w:r w:rsidR="0033429E">
              <w:rPr>
                <w:rFonts w:eastAsia="Times New Roman" w:cs="Calibri"/>
                <w:color w:val="000000"/>
                <w:lang w:eastAsia="cs-CZ"/>
              </w:rPr>
              <w:t xml:space="preserve"> vodiče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</w:t>
            </w:r>
          </w:p>
        </w:tc>
      </w:tr>
      <w:tr w:rsidR="00C3079A" w:rsidTr="006C17DA">
        <w:trPr>
          <w:trHeight w:val="300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C3079A" w:rsidRDefault="00C3079A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4 vodiče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3079A" w:rsidRDefault="00C3079A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</w:t>
            </w:r>
          </w:p>
        </w:tc>
      </w:tr>
      <w:tr w:rsidR="00D52284" w:rsidTr="00C3079A">
        <w:trPr>
          <w:trHeight w:val="300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C3079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5</w:t>
            </w:r>
            <w:r w:rsidR="0033429E">
              <w:rPr>
                <w:rFonts w:eastAsia="Times New Roman" w:cs="Calibri"/>
                <w:color w:val="000000"/>
                <w:lang w:eastAsia="cs-CZ"/>
              </w:rPr>
              <w:t xml:space="preserve"> vodičů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</w:t>
            </w:r>
          </w:p>
        </w:tc>
      </w:tr>
      <w:tr w:rsidR="00D52284" w:rsidTr="00C3079A">
        <w:trPr>
          <w:trHeight w:val="300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vodivá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síť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</w:t>
            </w:r>
          </w:p>
        </w:tc>
      </w:tr>
      <w:tr w:rsidR="006C17DA" w:rsidTr="00C3079A">
        <w:trPr>
          <w:trHeight w:val="300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7DA" w:rsidRDefault="006C17DA" w:rsidP="006C17D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kombinovaný pevný a 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ohradník</w:t>
            </w:r>
            <w:proofErr w:type="gram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7DA" w:rsidRDefault="006C17DA" w:rsidP="006C17D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</w:t>
            </w:r>
          </w:p>
        </w:tc>
      </w:tr>
    </w:tbl>
    <w:p w:rsidR="00D52284" w:rsidRDefault="00D52284"/>
    <w:tbl>
      <w:tblPr>
        <w:tblW w:w="31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440"/>
      </w:tblGrid>
      <w:tr w:rsidR="00D52284">
        <w:trPr>
          <w:trHeight w:val="28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Výška oplocení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počet případů</w:t>
            </w:r>
          </w:p>
        </w:tc>
      </w:tr>
      <w:tr w:rsidR="00D52284">
        <w:trPr>
          <w:trHeight w:val="285"/>
        </w:trPr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do 90 cm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C3079A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7</w:t>
            </w:r>
          </w:p>
        </w:tc>
      </w:tr>
      <w:tr w:rsidR="00D52284">
        <w:trPr>
          <w:trHeight w:val="285"/>
        </w:trPr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EC05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do 100</w:t>
            </w:r>
            <w:r w:rsidR="0033429E">
              <w:rPr>
                <w:rFonts w:eastAsia="Times New Roman" w:cs="Calibri"/>
                <w:color w:val="000000"/>
                <w:lang w:eastAsia="cs-CZ"/>
              </w:rPr>
              <w:t xml:space="preserve"> cm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C3079A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D52284" w:rsidTr="00C3079A">
        <w:trPr>
          <w:trHeight w:val="285"/>
        </w:trPr>
        <w:tc>
          <w:tcPr>
            <w:tcW w:w="16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EC05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do 120</w:t>
            </w:r>
            <w:r w:rsidR="0033429E">
              <w:rPr>
                <w:rFonts w:eastAsia="Times New Roman" w:cs="Calibri"/>
                <w:color w:val="000000"/>
                <w:lang w:eastAsia="cs-CZ"/>
              </w:rPr>
              <w:t xml:space="preserve"> cm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C3079A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D52284" w:rsidTr="00C3079A">
        <w:trPr>
          <w:trHeight w:val="28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284" w:rsidRDefault="00EC05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do 150 cm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284" w:rsidRDefault="00C3079A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</w:t>
            </w:r>
          </w:p>
        </w:tc>
      </w:tr>
      <w:tr w:rsidR="00C3079A" w:rsidTr="00C3079A">
        <w:trPr>
          <w:trHeight w:val="28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79A" w:rsidRDefault="00C3079A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neuvedeno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79A" w:rsidRDefault="00C3079A">
            <w:pPr>
              <w:widowControl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</w:tbl>
    <w:p w:rsidR="00D52284" w:rsidRDefault="00D52284"/>
    <w:p w:rsidR="00D52284" w:rsidRDefault="00D52284"/>
    <w:p w:rsidR="00D52284" w:rsidRDefault="00D52284"/>
    <w:p w:rsidR="00D52284" w:rsidRDefault="00D52284"/>
    <w:p w:rsidR="00D52284" w:rsidRDefault="00D52284"/>
    <w:p w:rsidR="00D52284" w:rsidRDefault="00D52284"/>
    <w:p w:rsidR="00D52284" w:rsidRDefault="00D52284"/>
    <w:tbl>
      <w:tblPr>
        <w:tblStyle w:val="Mkatabulky"/>
        <w:tblW w:w="968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2172"/>
        <w:gridCol w:w="850"/>
        <w:gridCol w:w="1276"/>
        <w:gridCol w:w="992"/>
        <w:gridCol w:w="1276"/>
        <w:gridCol w:w="992"/>
        <w:gridCol w:w="1134"/>
        <w:gridCol w:w="993"/>
      </w:tblGrid>
      <w:tr w:rsidR="00D52284" w:rsidTr="0033429E">
        <w:trPr>
          <w:trHeight w:val="492"/>
        </w:trPr>
        <w:tc>
          <w:tcPr>
            <w:tcW w:w="2172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Katastr</w:t>
            </w: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Počet útoků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Usmrcené ovce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Zraněné ovce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Usmrcené kozy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Zraněné kozy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Usmrcený skot</w:t>
            </w: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Zraněný skot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</w:tcPr>
          <w:p w:rsidR="00D52284" w:rsidRDefault="00C169D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Bystřice nad Orlicí</w:t>
            </w:r>
          </w:p>
        </w:tc>
        <w:tc>
          <w:tcPr>
            <w:tcW w:w="850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276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</w:tcPr>
          <w:p w:rsidR="00D52284" w:rsidRDefault="00C3079A">
            <w:pPr>
              <w:widowControl w:val="0"/>
              <w:spacing w:after="0" w:line="240" w:lineRule="auto"/>
            </w:pPr>
            <w:r>
              <w:t>Dolní Příbram</w:t>
            </w:r>
          </w:p>
        </w:tc>
        <w:tc>
          <w:tcPr>
            <w:tcW w:w="850" w:type="dxa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276" w:type="dxa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</w:t>
            </w:r>
          </w:p>
        </w:tc>
        <w:tc>
          <w:tcPr>
            <w:tcW w:w="992" w:type="dxa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276" w:type="dxa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</w:tcPr>
          <w:p w:rsidR="00D52284" w:rsidRDefault="00C3079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Hlavňov</w:t>
            </w:r>
          </w:p>
        </w:tc>
        <w:tc>
          <w:tcPr>
            <w:tcW w:w="850" w:type="dxa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276" w:type="dxa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992" w:type="dxa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276" w:type="dxa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</w:tcPr>
          <w:p w:rsidR="00D52284" w:rsidRDefault="00C3079A">
            <w:pPr>
              <w:widowControl w:val="0"/>
              <w:spacing w:after="0" w:line="240" w:lineRule="auto"/>
            </w:pPr>
            <w:r>
              <w:t>Horní Bečva</w:t>
            </w:r>
          </w:p>
        </w:tc>
        <w:tc>
          <w:tcPr>
            <w:tcW w:w="850" w:type="dxa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276" w:type="dxa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992" w:type="dxa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276" w:type="dxa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D52284" w:rsidRDefault="00C3079A">
            <w:pPr>
              <w:widowControl w:val="0"/>
              <w:spacing w:after="0" w:line="240" w:lineRule="auto"/>
            </w:pPr>
            <w:r>
              <w:t>Horní Lištná</w:t>
            </w:r>
          </w:p>
        </w:tc>
        <w:tc>
          <w:tcPr>
            <w:tcW w:w="850" w:type="dxa"/>
            <w:tcBorders>
              <w:top w:val="nil"/>
            </w:tcBorders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D52284" w:rsidRDefault="00C3079A">
            <w:pPr>
              <w:widowControl w:val="0"/>
              <w:spacing w:after="0" w:line="240" w:lineRule="auto"/>
            </w:pPr>
            <w:r>
              <w:t>Huntířov u Děčína</w:t>
            </w:r>
          </w:p>
        </w:tc>
        <w:tc>
          <w:tcPr>
            <w:tcW w:w="850" w:type="dxa"/>
            <w:tcBorders>
              <w:top w:val="nil"/>
            </w:tcBorders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12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D52284" w:rsidRDefault="00931483">
            <w:pPr>
              <w:widowControl w:val="0"/>
              <w:spacing w:after="0" w:line="240" w:lineRule="auto"/>
            </w:pPr>
            <w:r>
              <w:t>Lbín</w:t>
            </w:r>
          </w:p>
        </w:tc>
        <w:tc>
          <w:tcPr>
            <w:tcW w:w="850" w:type="dxa"/>
            <w:tcBorders>
              <w:top w:val="nil"/>
            </w:tcBorders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931483" w:rsidP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D52284" w:rsidRDefault="00931483">
            <w:pPr>
              <w:widowControl w:val="0"/>
              <w:spacing w:after="0" w:line="240" w:lineRule="auto"/>
            </w:pPr>
            <w:r>
              <w:t>Martínkovice</w:t>
            </w:r>
          </w:p>
        </w:tc>
        <w:tc>
          <w:tcPr>
            <w:tcW w:w="850" w:type="dxa"/>
            <w:tcBorders>
              <w:top w:val="nil"/>
            </w:tcBorders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D52284" w:rsidRDefault="00931483">
            <w:pPr>
              <w:widowControl w:val="0"/>
              <w:spacing w:after="0" w:line="240" w:lineRule="auto"/>
            </w:pPr>
            <w:r>
              <w:t>Písek u Jablunkova</w:t>
            </w:r>
          </w:p>
        </w:tc>
        <w:tc>
          <w:tcPr>
            <w:tcW w:w="850" w:type="dxa"/>
            <w:tcBorders>
              <w:top w:val="nil"/>
            </w:tcBorders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D52284" w:rsidRDefault="00931483">
            <w:pPr>
              <w:widowControl w:val="0"/>
              <w:spacing w:after="0" w:line="240" w:lineRule="auto"/>
            </w:pPr>
            <w:r>
              <w:t>Vigantice</w:t>
            </w:r>
          </w:p>
        </w:tc>
        <w:tc>
          <w:tcPr>
            <w:tcW w:w="850" w:type="dxa"/>
            <w:tcBorders>
              <w:top w:val="nil"/>
            </w:tcBorders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E819EF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E819EF" w:rsidRDefault="00931483">
            <w:pPr>
              <w:widowControl w:val="0"/>
              <w:spacing w:after="0" w:line="240" w:lineRule="auto"/>
            </w:pPr>
            <w:r>
              <w:t>Vimperk</w:t>
            </w:r>
          </w:p>
        </w:tc>
        <w:tc>
          <w:tcPr>
            <w:tcW w:w="850" w:type="dxa"/>
            <w:tcBorders>
              <w:top w:val="nil"/>
            </w:tcBorders>
          </w:tcPr>
          <w:p w:rsidR="00E819EF" w:rsidRDefault="00931483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931483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</w:tcPr>
          <w:p w:rsidR="00E819EF" w:rsidRDefault="00931483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931483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Celkem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14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D52284" w:rsidRDefault="0093148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0</w:t>
            </w:r>
          </w:p>
        </w:tc>
      </w:tr>
    </w:tbl>
    <w:p w:rsidR="00D52284" w:rsidRDefault="00D52284"/>
    <w:sectPr w:rsidR="00D52284">
      <w:pgSz w:w="11906" w:h="16838"/>
      <w:pgMar w:top="1417" w:right="1417" w:bottom="156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84"/>
    <w:rsid w:val="0033429E"/>
    <w:rsid w:val="00406EF8"/>
    <w:rsid w:val="006C17DA"/>
    <w:rsid w:val="008102DA"/>
    <w:rsid w:val="00931483"/>
    <w:rsid w:val="009E5254"/>
    <w:rsid w:val="00BD4B5D"/>
    <w:rsid w:val="00C169DA"/>
    <w:rsid w:val="00C3079A"/>
    <w:rsid w:val="00D52284"/>
    <w:rsid w:val="00DB349F"/>
    <w:rsid w:val="00DF49F7"/>
    <w:rsid w:val="00E819EF"/>
    <w:rsid w:val="00EC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1214"/>
  <w15:docId w15:val="{B028B532-5DF8-4202-AF96-C2146F5C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B5403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EA5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A56B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A56B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3">
    <w:name w:val="Light Shading Accent 3"/>
    <w:basedOn w:val="Normlntabulka"/>
    <w:uiPriority w:val="60"/>
    <w:rsid w:val="00EA56B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eznamzvraznn3">
    <w:name w:val="Light List Accent 3"/>
    <w:basedOn w:val="Normlntabulka"/>
    <w:uiPriority w:val="61"/>
    <w:rsid w:val="00EA56B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EA56B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tednseznam1zvraznn3">
    <w:name w:val="Medium List 1 Accent 3"/>
    <w:basedOn w:val="Normlntabulka"/>
    <w:uiPriority w:val="65"/>
    <w:rsid w:val="00EA56B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Jelínková</dc:creator>
  <dc:description/>
  <cp:lastModifiedBy>Jindřiška Jelínková</cp:lastModifiedBy>
  <cp:revision>2</cp:revision>
  <dcterms:created xsi:type="dcterms:W3CDTF">2021-12-27T13:10:00Z</dcterms:created>
  <dcterms:modified xsi:type="dcterms:W3CDTF">2021-12-27T13:10:00Z</dcterms:modified>
  <dc:language>en-US</dc:language>
</cp:coreProperties>
</file>